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8F" w:rsidRDefault="00987F8F" w:rsidP="00987F8F">
      <w:pPr>
        <w:pStyle w:val="a3"/>
        <w:spacing w:before="0" w:beforeAutospacing="0" w:after="168" w:afterAutospacing="0"/>
        <w:textAlignment w:val="baseline"/>
        <w:rPr>
          <w:rFonts w:ascii="Arial" w:hAnsi="Arial" w:cs="Arial"/>
          <w:color w:val="3D3D3D"/>
          <w:sz w:val="16"/>
          <w:szCs w:val="16"/>
        </w:rPr>
      </w:pPr>
      <w:proofErr w:type="gramStart"/>
      <w:r>
        <w:rPr>
          <w:rFonts w:ascii="Arial" w:hAnsi="Arial" w:cs="Arial"/>
          <w:color w:val="3D3D3D"/>
          <w:sz w:val="16"/>
          <w:szCs w:val="16"/>
        </w:rPr>
        <w:t>В соответствии с Положением о публичных слушаниях в городе Мичуринске, 16 апреля 2019 года в 15-00 состоялись публичные слушания по обсуждению проекта решения Мичуринского городского Совета депутатов «О внесении изменений в Устав города Мичуринска Тамбовской области», принятого решением Мичуринского городского Совета депутатов от 09.02.2015 № 407, с изменениями и дополнениями, внесёнными решением Мичуринского городского Совета депутатов от 04.09.2018 года №419.</w:t>
      </w:r>
      <w:proofErr w:type="gramEnd"/>
    </w:p>
    <w:p w:rsidR="00987F8F" w:rsidRDefault="00987F8F" w:rsidP="00987F8F">
      <w:pPr>
        <w:pStyle w:val="a3"/>
        <w:spacing w:before="168" w:beforeAutospacing="0" w:after="168" w:afterAutospacing="0"/>
        <w:textAlignment w:val="baseline"/>
        <w:rPr>
          <w:rFonts w:ascii="Arial" w:hAnsi="Arial" w:cs="Arial"/>
          <w:color w:val="3D3D3D"/>
          <w:sz w:val="16"/>
          <w:szCs w:val="16"/>
        </w:rPr>
      </w:pPr>
      <w:r>
        <w:rPr>
          <w:rFonts w:ascii="Arial" w:hAnsi="Arial" w:cs="Arial"/>
          <w:color w:val="3D3D3D"/>
          <w:sz w:val="16"/>
          <w:szCs w:val="16"/>
        </w:rPr>
        <w:t>Со дня внесения последних изменений в Устав города Мичуринска изменилось действующее законодательство.</w:t>
      </w:r>
    </w:p>
    <w:p w:rsidR="00987F8F" w:rsidRDefault="00987F8F" w:rsidP="00987F8F">
      <w:pPr>
        <w:pStyle w:val="a3"/>
        <w:spacing w:before="168" w:beforeAutospacing="0" w:after="168" w:afterAutospacing="0"/>
        <w:textAlignment w:val="baseline"/>
        <w:rPr>
          <w:rFonts w:ascii="Arial" w:hAnsi="Arial" w:cs="Arial"/>
          <w:color w:val="3D3D3D"/>
          <w:sz w:val="16"/>
          <w:szCs w:val="16"/>
        </w:rPr>
      </w:pPr>
      <w:r>
        <w:rPr>
          <w:rFonts w:ascii="Arial" w:hAnsi="Arial" w:cs="Arial"/>
          <w:color w:val="3D3D3D"/>
          <w:sz w:val="16"/>
          <w:szCs w:val="16"/>
        </w:rPr>
        <w:t>С целью приведения в соответствие с действующим законодательством о местном самоуправлении отдельных положений Устава города Мичуринска Тамбовской области, возникла необходимость внесения в него изменений.</w:t>
      </w:r>
    </w:p>
    <w:p w:rsidR="00987F8F" w:rsidRDefault="00987F8F" w:rsidP="00987F8F">
      <w:pPr>
        <w:pStyle w:val="a3"/>
        <w:spacing w:before="168" w:beforeAutospacing="0" w:after="168" w:afterAutospacing="0"/>
        <w:textAlignment w:val="baseline"/>
        <w:rPr>
          <w:rFonts w:ascii="Arial" w:hAnsi="Arial" w:cs="Arial"/>
          <w:color w:val="3D3D3D"/>
          <w:sz w:val="16"/>
          <w:szCs w:val="16"/>
        </w:rPr>
      </w:pPr>
      <w:r>
        <w:rPr>
          <w:rFonts w:ascii="Arial" w:hAnsi="Arial" w:cs="Arial"/>
          <w:color w:val="3D3D3D"/>
          <w:sz w:val="16"/>
          <w:szCs w:val="16"/>
        </w:rPr>
        <w:t>Рассматриваемый проект решения о внесении изменений в Устав города Мичуринска, разработан рабочей группой, созданной решением городского Совета.</w:t>
      </w:r>
    </w:p>
    <w:p w:rsidR="00987F8F" w:rsidRDefault="00987F8F" w:rsidP="00987F8F">
      <w:pPr>
        <w:pStyle w:val="a3"/>
        <w:spacing w:before="168" w:beforeAutospacing="0" w:after="0" w:afterAutospacing="0"/>
        <w:textAlignment w:val="baseline"/>
        <w:rPr>
          <w:rFonts w:ascii="Arial" w:hAnsi="Arial" w:cs="Arial"/>
          <w:color w:val="3D3D3D"/>
          <w:sz w:val="16"/>
          <w:szCs w:val="16"/>
        </w:rPr>
      </w:pPr>
      <w:r>
        <w:rPr>
          <w:rFonts w:ascii="Arial" w:hAnsi="Arial" w:cs="Arial"/>
          <w:color w:val="3D3D3D"/>
          <w:sz w:val="16"/>
          <w:szCs w:val="16"/>
        </w:rPr>
        <w:t>         В обсуждении проекта решения приняли участие депутаты Мичуринского городского Совета депутатов, представители общественных организаций города.</w:t>
      </w:r>
    </w:p>
    <w:p w:rsidR="007A34C0" w:rsidRDefault="005B6253"/>
    <w:sectPr w:rsidR="007A34C0" w:rsidSect="007F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F8F"/>
    <w:rsid w:val="005B6253"/>
    <w:rsid w:val="007F5220"/>
    <w:rsid w:val="0093004A"/>
    <w:rsid w:val="0096386C"/>
    <w:rsid w:val="0098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2019-04-16T12:46:00Z</dcterms:created>
  <dcterms:modified xsi:type="dcterms:W3CDTF">2019-04-16T12:48:00Z</dcterms:modified>
</cp:coreProperties>
</file>